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55" w:rsidRPr="00273415" w:rsidRDefault="008A3255" w:rsidP="008A3255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Nadležni trgovački sud: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Trgovački sud u Pazinu</w:t>
      </w:r>
    </w:p>
    <w:p w:rsidR="008A3255" w:rsidRPr="00273415" w:rsidRDefault="008A3255" w:rsidP="008A3255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Poslovni broj spisa:</w:t>
      </w:r>
      <w:r w:rsidRPr="00273415">
        <w:rPr>
          <w:rFonts w:ascii="Times New Roman" w:hAnsi="Times New Roman" w:cs="Times New Roman"/>
        </w:rPr>
        <w:t xml:space="preserve"> </w:t>
      </w:r>
      <w:r w:rsidRPr="0027341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8513B">
        <w:rPr>
          <w:rFonts w:ascii="Times New Roman" w:hAnsi="Times New Roman" w:cs="Times New Roman"/>
        </w:rPr>
        <w:tab/>
        <w:t>10 St-967</w:t>
      </w:r>
      <w:r>
        <w:rPr>
          <w:rFonts w:ascii="Times New Roman" w:hAnsi="Times New Roman" w:cs="Times New Roman"/>
        </w:rPr>
        <w:t>/16</w:t>
      </w:r>
    </w:p>
    <w:p w:rsidR="009037E4" w:rsidRDefault="008A3255" w:rsidP="008A3255">
      <w:pPr>
        <w:spacing w:after="0"/>
        <w:rPr>
          <w:rFonts w:ascii="Times New Roman" w:hAnsi="Times New Roman" w:cs="Times New Roman"/>
        </w:rPr>
      </w:pPr>
      <w:r w:rsidRPr="00403C60">
        <w:rPr>
          <w:rFonts w:ascii="Times New Roman" w:hAnsi="Times New Roman" w:cs="Times New Roman"/>
          <w:b/>
        </w:rPr>
        <w:t>Dužnik (ime i prezime/tvr</w:t>
      </w:r>
      <w:r w:rsidR="009037E4">
        <w:rPr>
          <w:rFonts w:ascii="Times New Roman" w:hAnsi="Times New Roman" w:cs="Times New Roman"/>
          <w:b/>
        </w:rPr>
        <w:t>tka: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 w:rsidR="00C8513B">
        <w:rPr>
          <w:rFonts w:ascii="Times New Roman" w:hAnsi="Times New Roman" w:cs="Times New Roman"/>
        </w:rPr>
        <w:t>GRIPARICA d.o.o.za proizvodnju , trgovinu, usluge i</w:t>
      </w:r>
    </w:p>
    <w:p w:rsidR="008A3255" w:rsidRPr="001F7F76" w:rsidRDefault="009037E4" w:rsidP="009037E4">
      <w:pPr>
        <w:spacing w:after="0"/>
        <w:ind w:left="2832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tu</w:t>
      </w:r>
      <w:r w:rsidR="00C8513B">
        <w:rPr>
          <w:rFonts w:ascii="Times New Roman" w:hAnsi="Times New Roman" w:cs="Times New Roman"/>
        </w:rPr>
        <w:t>ristička agencija u stečaju</w:t>
      </w:r>
    </w:p>
    <w:p w:rsidR="008A3255" w:rsidRDefault="008A3255" w:rsidP="008A325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OIB: </w:t>
      </w:r>
      <w:r w:rsidR="00C8513B" w:rsidRPr="00C8513B">
        <w:rPr>
          <w:rFonts w:ascii="Times New Roman" w:hAnsi="Times New Roman" w:cs="Times New Roman"/>
        </w:rPr>
        <w:t>23384365568</w:t>
      </w:r>
      <w:r w:rsidR="00C8513B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</w:t>
      </w:r>
      <w:r w:rsidR="00C8513B">
        <w:rPr>
          <w:rFonts w:ascii="Times New Roman" w:hAnsi="Times New Roman" w:cs="Times New Roman"/>
        </w:rPr>
        <w:t>Vinkuran, Debeli vrv 36</w:t>
      </w:r>
      <w:r>
        <w:rPr>
          <w:rFonts w:ascii="Times New Roman" w:hAnsi="Times New Roman" w:cs="Times New Roman"/>
        </w:rPr>
        <w:t xml:space="preserve"> </w:t>
      </w:r>
    </w:p>
    <w:p w:rsidR="008A3255" w:rsidRDefault="008A3255" w:rsidP="008A3255">
      <w:pPr>
        <w:spacing w:after="0"/>
        <w:rPr>
          <w:rFonts w:ascii="Times New Roman" w:hAnsi="Times New Roman" w:cs="Times New Roman"/>
        </w:rPr>
      </w:pPr>
    </w:p>
    <w:p w:rsidR="008A3255" w:rsidRPr="00893B7F" w:rsidRDefault="008A3255" w:rsidP="008A325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 xml:space="preserve">TABLICA PRIJAVLJENIH TRAŽBINA, RAZLUČNIH I </w:t>
      </w:r>
    </w:p>
    <w:p w:rsidR="008A3255" w:rsidRDefault="008A3255" w:rsidP="008A3255">
      <w:p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IZLUČNIH PRAVA</w:t>
      </w:r>
    </w:p>
    <w:p w:rsidR="008A3255" w:rsidRPr="00893B7F" w:rsidRDefault="008A3255" w:rsidP="008A3255">
      <w:pPr>
        <w:pStyle w:val="ListParagraph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893B7F">
        <w:rPr>
          <w:rFonts w:ascii="Times New Roman" w:hAnsi="Times New Roman" w:cs="Times New Roman"/>
          <w:b/>
        </w:rPr>
        <w:t>TABLICA PRIJAVLJENIH TRAŽBINA</w:t>
      </w:r>
    </w:p>
    <w:p w:rsidR="00BD0072" w:rsidRDefault="00BD0072" w:rsidP="00BD0072">
      <w:pPr>
        <w:spacing w:after="0"/>
        <w:rPr>
          <w:rFonts w:ascii="Times New Roman" w:hAnsi="Times New Roman" w:cs="Times New Roman"/>
          <w:b/>
        </w:rPr>
      </w:pPr>
    </w:p>
    <w:p w:rsidR="00BD0072" w:rsidRDefault="00BD0072" w:rsidP="00BD007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TRAŽBINE PRVOG VIŠEG ISPLATNOG REDA:</w:t>
      </w:r>
    </w:p>
    <w:p w:rsidR="00BD0072" w:rsidRPr="00EE35EF" w:rsidRDefault="00BD0072" w:rsidP="00BD0072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13183" w:type="dxa"/>
        <w:tblInd w:w="108" w:type="dxa"/>
        <w:tblLayout w:type="fixed"/>
        <w:tblLook w:val="04A0"/>
      </w:tblPr>
      <w:tblGrid>
        <w:gridCol w:w="1134"/>
        <w:gridCol w:w="2410"/>
        <w:gridCol w:w="1276"/>
        <w:gridCol w:w="1417"/>
        <w:gridCol w:w="1843"/>
        <w:gridCol w:w="1418"/>
        <w:gridCol w:w="992"/>
        <w:gridCol w:w="1417"/>
        <w:gridCol w:w="1276"/>
      </w:tblGrid>
      <w:tr w:rsidR="00BD0072" w:rsidRPr="008D1441" w:rsidTr="00C8513B">
        <w:trPr>
          <w:trHeight w:val="1031"/>
        </w:trPr>
        <w:tc>
          <w:tcPr>
            <w:tcW w:w="1134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BD0072" w:rsidRPr="008D1441" w:rsidRDefault="00BD0072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BD0072" w:rsidRPr="008D1441" w:rsidRDefault="00BD0072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BD0072" w:rsidRPr="008D1441" w:rsidRDefault="00BD0072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410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te adresa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1417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843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418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992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417" w:type="dxa"/>
            <w:shd w:val="pct5" w:color="auto" w:fill="auto"/>
          </w:tcPr>
          <w:p w:rsidR="00BD0072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osporavanja/</w:t>
            </w:r>
          </w:p>
          <w:p w:rsidR="00BD0072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  <w:tc>
          <w:tcPr>
            <w:tcW w:w="1276" w:type="dxa"/>
            <w:shd w:val="pct5" w:color="auto" w:fill="auto"/>
          </w:tcPr>
          <w:p w:rsidR="00BD0072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Napomena</w:t>
            </w:r>
          </w:p>
        </w:tc>
      </w:tr>
      <w:tr w:rsidR="00BD0072" w:rsidRPr="008D1441" w:rsidTr="00C8513B">
        <w:tc>
          <w:tcPr>
            <w:tcW w:w="1134" w:type="dxa"/>
          </w:tcPr>
          <w:p w:rsidR="00BD0072" w:rsidRPr="008D1441" w:rsidRDefault="00BD0072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BD0072" w:rsidRPr="008D1441" w:rsidRDefault="00BD0072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D0072" w:rsidRPr="008D1441" w:rsidRDefault="00BD0072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0072" w:rsidRPr="008D1441" w:rsidRDefault="00BD0072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D0072" w:rsidRPr="008D1441" w:rsidRDefault="00BD0072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D0072" w:rsidRPr="008D1441" w:rsidRDefault="00BD0072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D0072" w:rsidRPr="008D1441" w:rsidRDefault="00BD0072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0072" w:rsidRPr="008D1441" w:rsidRDefault="00BD0072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D0072" w:rsidRPr="008D1441" w:rsidRDefault="00BD0072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D0072" w:rsidRPr="00D4661C" w:rsidRDefault="00D4661C">
      <w:pPr>
        <w:rPr>
          <w:rFonts w:ascii="Times New Roman" w:hAnsi="Times New Roman" w:cs="Times New Roman"/>
          <w:i/>
          <w:sz w:val="20"/>
          <w:szCs w:val="20"/>
        </w:rPr>
      </w:pPr>
      <w:r w:rsidRPr="00D4661C">
        <w:rPr>
          <w:rFonts w:ascii="Times New Roman" w:hAnsi="Times New Roman" w:cs="Times New Roman"/>
          <w:i/>
          <w:sz w:val="20"/>
          <w:szCs w:val="20"/>
        </w:rPr>
        <w:tab/>
      </w:r>
      <w:r w:rsidRPr="00D4661C">
        <w:rPr>
          <w:rFonts w:ascii="Times New Roman" w:hAnsi="Times New Roman" w:cs="Times New Roman"/>
          <w:i/>
          <w:sz w:val="20"/>
          <w:szCs w:val="20"/>
        </w:rPr>
        <w:tab/>
        <w:t>Napomena: Nema evidentiranih tražbina prvog višeg isplatnog reda</w:t>
      </w:r>
    </w:p>
    <w:p w:rsidR="00BD0072" w:rsidRDefault="00BD0072" w:rsidP="00BD007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TRAŽBINE DRUGOG VIŠEG ISPLATNOG REDA:</w:t>
      </w:r>
    </w:p>
    <w:p w:rsidR="00BD0072" w:rsidRPr="00EE35EF" w:rsidRDefault="00BD0072" w:rsidP="00BD0072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13183" w:type="dxa"/>
        <w:tblInd w:w="108" w:type="dxa"/>
        <w:tblLayout w:type="fixed"/>
        <w:tblLook w:val="04A0"/>
      </w:tblPr>
      <w:tblGrid>
        <w:gridCol w:w="1276"/>
        <w:gridCol w:w="2268"/>
        <w:gridCol w:w="1276"/>
        <w:gridCol w:w="1417"/>
        <w:gridCol w:w="1843"/>
        <w:gridCol w:w="1276"/>
        <w:gridCol w:w="1134"/>
        <w:gridCol w:w="1417"/>
        <w:gridCol w:w="1276"/>
      </w:tblGrid>
      <w:tr w:rsidR="00BD0072" w:rsidRPr="008D1441" w:rsidTr="00381584">
        <w:trPr>
          <w:trHeight w:val="1031"/>
        </w:trPr>
        <w:tc>
          <w:tcPr>
            <w:tcW w:w="1276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BD0072" w:rsidRPr="008D1441" w:rsidRDefault="00BD0072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 pri-</w:t>
            </w:r>
          </w:p>
          <w:p w:rsidR="00BD0072" w:rsidRPr="008D1441" w:rsidRDefault="00BD0072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javljene</w:t>
            </w:r>
          </w:p>
          <w:p w:rsidR="00BD0072" w:rsidRPr="008D1441" w:rsidRDefault="00BD0072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</w:t>
            </w:r>
          </w:p>
        </w:tc>
        <w:tc>
          <w:tcPr>
            <w:tcW w:w="2268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 te adresa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276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vjerov-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nika</w:t>
            </w:r>
          </w:p>
        </w:tc>
        <w:tc>
          <w:tcPr>
            <w:tcW w:w="1417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prijavljene tra-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843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prijavljene tra-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žbine</w:t>
            </w:r>
          </w:p>
        </w:tc>
        <w:tc>
          <w:tcPr>
            <w:tcW w:w="1276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priznate</w:t>
            </w:r>
          </w:p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tražbine (kn)</w:t>
            </w:r>
          </w:p>
        </w:tc>
        <w:tc>
          <w:tcPr>
            <w:tcW w:w="1134" w:type="dxa"/>
            <w:shd w:val="pct5" w:color="auto" w:fill="auto"/>
          </w:tcPr>
          <w:p w:rsidR="00BD0072" w:rsidRPr="008D1441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Iznos osporene tražbine</w:t>
            </w:r>
          </w:p>
        </w:tc>
        <w:tc>
          <w:tcPr>
            <w:tcW w:w="1417" w:type="dxa"/>
            <w:shd w:val="pct5" w:color="auto" w:fill="auto"/>
          </w:tcPr>
          <w:p w:rsidR="00BD0072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Razlog osporavanja/</w:t>
            </w:r>
          </w:p>
          <w:p w:rsidR="00BD0072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Primjedba</w:t>
            </w:r>
          </w:p>
        </w:tc>
        <w:tc>
          <w:tcPr>
            <w:tcW w:w="1276" w:type="dxa"/>
            <w:shd w:val="pct5" w:color="auto" w:fill="auto"/>
          </w:tcPr>
          <w:p w:rsidR="00BD0072" w:rsidRDefault="00BD0072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Napomena</w:t>
            </w:r>
          </w:p>
        </w:tc>
      </w:tr>
      <w:tr w:rsidR="00EC74C1" w:rsidRPr="008D1441" w:rsidTr="00381584">
        <w:tc>
          <w:tcPr>
            <w:tcW w:w="1276" w:type="dxa"/>
          </w:tcPr>
          <w:p w:rsidR="00EC74C1" w:rsidRDefault="00EC74C1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1/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16.02.2017</w:t>
            </w:r>
          </w:p>
          <w:p w:rsidR="00EC74C1" w:rsidRPr="008D1441" w:rsidRDefault="00EC74C1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05.05</w:t>
            </w:r>
            <w:r w:rsidRPr="008D1441">
              <w:rPr>
                <w:rFonts w:ascii="Times New Roman" w:hAnsi="Times New Roman" w:cs="Times New Roman"/>
                <w:sz w:val="18"/>
                <w:szCs w:val="18"/>
              </w:rPr>
              <w:t>.2016.</w:t>
            </w:r>
          </w:p>
        </w:tc>
        <w:tc>
          <w:tcPr>
            <w:tcW w:w="2268" w:type="dxa"/>
          </w:tcPr>
          <w:p w:rsidR="00EC74C1" w:rsidRPr="008D1441" w:rsidRDefault="00EC74C1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TEHNOMONT d.d., Industrijska 4, Pula, IBAN: HR2723600001101314410 kod Zagrebačke banke dd</w:t>
            </w:r>
          </w:p>
        </w:tc>
        <w:tc>
          <w:tcPr>
            <w:tcW w:w="1276" w:type="dxa"/>
          </w:tcPr>
          <w:p w:rsidR="00EC74C1" w:rsidRPr="008D1441" w:rsidRDefault="00EC74C1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30999020365</w:t>
            </w:r>
          </w:p>
        </w:tc>
        <w:tc>
          <w:tcPr>
            <w:tcW w:w="1417" w:type="dxa"/>
          </w:tcPr>
          <w:p w:rsidR="00EC74C1" w:rsidRPr="008D1441" w:rsidRDefault="009D6BE9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29.199</w:t>
            </w:r>
            <w:r w:rsidR="00EC74C1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EC74C1" w:rsidRPr="008D1441" w:rsidRDefault="00EC74C1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Ovršno rješenje OVRV-2576/12 od 20.8.2012. s klauzulom pravomoć. i ovršnosti od 24.10.2012.</w:t>
            </w:r>
          </w:p>
        </w:tc>
        <w:tc>
          <w:tcPr>
            <w:tcW w:w="1276" w:type="dxa"/>
          </w:tcPr>
          <w:p w:rsidR="00EC74C1" w:rsidRPr="008D1441" w:rsidRDefault="009D6BE9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29.199,94</w:t>
            </w:r>
          </w:p>
        </w:tc>
        <w:tc>
          <w:tcPr>
            <w:tcW w:w="1134" w:type="dxa"/>
          </w:tcPr>
          <w:p w:rsidR="00EC74C1" w:rsidRPr="008D1441" w:rsidRDefault="00EC74C1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74C1" w:rsidRPr="008D1441" w:rsidRDefault="00EC74C1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C74C1" w:rsidRPr="008D1441" w:rsidRDefault="00EC74C1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Sudska pristojba od 373,18 kn plaćena </w:t>
            </w:r>
          </w:p>
        </w:tc>
      </w:tr>
      <w:tr w:rsidR="00FC2154" w:rsidRPr="008D1441" w:rsidTr="00381584">
        <w:tc>
          <w:tcPr>
            <w:tcW w:w="1276" w:type="dxa"/>
          </w:tcPr>
          <w:p w:rsidR="00FC2154" w:rsidRPr="008D1441" w:rsidRDefault="00FC2154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2/09.03.2017.</w:t>
            </w:r>
          </w:p>
        </w:tc>
        <w:tc>
          <w:tcPr>
            <w:tcW w:w="2268" w:type="dxa"/>
          </w:tcPr>
          <w:p w:rsidR="00FC2154" w:rsidRDefault="00FC2154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ČISTOĆA d.o.o., Zadar, S.Radića 33, IBAN: HR0623400091110236610 kod PBZ dd</w:t>
            </w:r>
          </w:p>
        </w:tc>
        <w:tc>
          <w:tcPr>
            <w:tcW w:w="1276" w:type="dxa"/>
          </w:tcPr>
          <w:p w:rsidR="00FC2154" w:rsidRDefault="00FC2154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84923155727</w:t>
            </w:r>
          </w:p>
        </w:tc>
        <w:tc>
          <w:tcPr>
            <w:tcW w:w="1417" w:type="dxa"/>
          </w:tcPr>
          <w:p w:rsidR="00FC2154" w:rsidRDefault="00FC2154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18.697,83</w:t>
            </w:r>
          </w:p>
        </w:tc>
        <w:tc>
          <w:tcPr>
            <w:tcW w:w="1843" w:type="dxa"/>
          </w:tcPr>
          <w:p w:rsidR="00FC2154" w:rsidRDefault="00FC2154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Ovršna rješenja Ovrv-2249/11, Ovrv-361/12, Ovrv-405/13 i Ovrv-402/14</w:t>
            </w:r>
          </w:p>
        </w:tc>
        <w:tc>
          <w:tcPr>
            <w:tcW w:w="1276" w:type="dxa"/>
          </w:tcPr>
          <w:p w:rsidR="00FC2154" w:rsidRDefault="00FC2154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18.697,83</w:t>
            </w:r>
          </w:p>
        </w:tc>
        <w:tc>
          <w:tcPr>
            <w:tcW w:w="1134" w:type="dxa"/>
          </w:tcPr>
          <w:p w:rsidR="00FC2154" w:rsidRPr="008D1441" w:rsidRDefault="00FC2154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C2154" w:rsidRPr="008D1441" w:rsidRDefault="00FC2154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C2154" w:rsidRPr="008D1441" w:rsidRDefault="00FC2154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Sudska pristojba od 373,96 kn plaćena </w:t>
            </w:r>
          </w:p>
        </w:tc>
      </w:tr>
      <w:tr w:rsidR="00DB3D07" w:rsidRPr="008D1441" w:rsidTr="00381584">
        <w:tc>
          <w:tcPr>
            <w:tcW w:w="1276" w:type="dxa"/>
          </w:tcPr>
          <w:p w:rsidR="00DB3D07" w:rsidRDefault="00DB3D07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3/16.03.2017.</w:t>
            </w:r>
          </w:p>
        </w:tc>
        <w:tc>
          <w:tcPr>
            <w:tcW w:w="2268" w:type="dxa"/>
          </w:tcPr>
          <w:p w:rsidR="005F2EC4" w:rsidRDefault="00DB3D07" w:rsidP="007818BC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ERSTE &amp; S</w:t>
            </w:r>
            <w:r w:rsidR="005F2EC4">
              <w:rPr>
                <w:rFonts w:ascii="Times New Roman" w:hAnsi="Times New Roman" w:cs="Times New Roman"/>
                <w:sz w:val="18"/>
                <w:szCs w:val="18"/>
              </w:rPr>
              <w:t>TEIERMARKISCHE S-LEASING d.o.o., Zagreb, Zelinska 3,</w:t>
            </w:r>
            <w:r w:rsidR="007818BC">
              <w:rPr>
                <w:rFonts w:ascii="Times New Roman" w:hAnsi="Times New Roman" w:cs="Times New Roman"/>
                <w:sz w:val="18"/>
                <w:szCs w:val="18"/>
              </w:rPr>
              <w:t xml:space="preserve"> IBAN HR4224020061100067576</w:t>
            </w:r>
            <w:r w:rsidR="005F2EC4">
              <w:rPr>
                <w:rFonts w:ascii="Times New Roman" w:hAnsi="Times New Roman" w:cs="Times New Roman"/>
                <w:sz w:val="18"/>
                <w:szCs w:val="18"/>
              </w:rPr>
              <w:t xml:space="preserve"> po punom. Tomislavu Bulić, odvjetniku iz odvj.druš. Stefanović&amp;Vrdelja, </w:t>
            </w:r>
          </w:p>
        </w:tc>
        <w:tc>
          <w:tcPr>
            <w:tcW w:w="1276" w:type="dxa"/>
          </w:tcPr>
          <w:p w:rsidR="00DB3D07" w:rsidRDefault="005F2EC4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46550671661</w:t>
            </w:r>
          </w:p>
        </w:tc>
        <w:tc>
          <w:tcPr>
            <w:tcW w:w="1417" w:type="dxa"/>
          </w:tcPr>
          <w:p w:rsidR="00DB3D07" w:rsidRDefault="005F2EC4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202.291,94</w:t>
            </w:r>
          </w:p>
        </w:tc>
        <w:tc>
          <w:tcPr>
            <w:tcW w:w="1843" w:type="dxa"/>
          </w:tcPr>
          <w:p w:rsidR="00DB3D07" w:rsidRDefault="0048589D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Troškovi postupka iz nepravomoćne presude 42</w:t>
            </w:r>
            <w:r w:rsidR="000060E0">
              <w:rPr>
                <w:rFonts w:ascii="Times New Roman" w:hAnsi="Times New Roman" w:cs="Times New Roman"/>
                <w:sz w:val="18"/>
                <w:szCs w:val="18"/>
              </w:rPr>
              <w:t>P-1978/12 od 8.5.2014. i rješe. o ispravci od  27.5.2014</w:t>
            </w:r>
          </w:p>
          <w:p w:rsidR="000060E0" w:rsidRDefault="000060E0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Troškovnika odvjetnika, te računa br.136/2012 i 85/1-2/13</w:t>
            </w:r>
          </w:p>
        </w:tc>
        <w:tc>
          <w:tcPr>
            <w:tcW w:w="1276" w:type="dxa"/>
          </w:tcPr>
          <w:p w:rsidR="00DB3D07" w:rsidRDefault="00DB3D07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B3D07" w:rsidRPr="008D1441" w:rsidRDefault="00381584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202.291,94</w:t>
            </w:r>
          </w:p>
        </w:tc>
        <w:tc>
          <w:tcPr>
            <w:tcW w:w="1417" w:type="dxa"/>
          </w:tcPr>
          <w:p w:rsidR="00381584" w:rsidRDefault="001E16D9" w:rsidP="00381584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Osporava se osnov i visina</w:t>
            </w:r>
          </w:p>
          <w:p w:rsidR="00DB3D07" w:rsidRPr="008D1441" w:rsidRDefault="00DB3D07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B3D07" w:rsidRDefault="00381584" w:rsidP="00381584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</w:t>
            </w:r>
            <w:r w:rsidR="00FA49D5">
              <w:rPr>
                <w:rFonts w:ascii="Times New Roman" w:hAnsi="Times New Roman" w:cs="Times New Roman"/>
                <w:sz w:val="18"/>
                <w:szCs w:val="18"/>
              </w:rPr>
              <w:t>ristoj</w:t>
            </w:r>
            <w:r w:rsidR="005F2EC4">
              <w:rPr>
                <w:rFonts w:ascii="Times New Roman" w:hAnsi="Times New Roman" w:cs="Times New Roman"/>
                <w:sz w:val="18"/>
                <w:szCs w:val="18"/>
              </w:rPr>
              <w:t>ba od 500,00 kn plaćena</w:t>
            </w:r>
          </w:p>
        </w:tc>
      </w:tr>
      <w:tr w:rsidR="00392812" w:rsidRPr="008D1441" w:rsidTr="00381584">
        <w:tc>
          <w:tcPr>
            <w:tcW w:w="1276" w:type="dxa"/>
          </w:tcPr>
          <w:p w:rsidR="00392812" w:rsidRDefault="00392812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4/22.03.2017.</w:t>
            </w:r>
          </w:p>
        </w:tc>
        <w:tc>
          <w:tcPr>
            <w:tcW w:w="2268" w:type="dxa"/>
          </w:tcPr>
          <w:p w:rsidR="00392812" w:rsidRDefault="00392812" w:rsidP="007818BC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REPUBLIKA HRVATSKA, MF POREZNA UPRAVA, po ŽDO Pula</w:t>
            </w:r>
          </w:p>
        </w:tc>
        <w:tc>
          <w:tcPr>
            <w:tcW w:w="1276" w:type="dxa"/>
          </w:tcPr>
          <w:p w:rsidR="00392812" w:rsidRDefault="00392812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52634238587</w:t>
            </w:r>
          </w:p>
        </w:tc>
        <w:tc>
          <w:tcPr>
            <w:tcW w:w="1417" w:type="dxa"/>
          </w:tcPr>
          <w:p w:rsidR="00392812" w:rsidRDefault="00392812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42.854,26</w:t>
            </w:r>
          </w:p>
        </w:tc>
        <w:tc>
          <w:tcPr>
            <w:tcW w:w="1843" w:type="dxa"/>
          </w:tcPr>
          <w:p w:rsidR="00392812" w:rsidRDefault="00687345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Prijave poreza na dobit, rješenje Porezne uprave PU Zadar, godišnji obračuni čl.TZ, rješ. o ovrsi</w:t>
            </w:r>
          </w:p>
        </w:tc>
        <w:tc>
          <w:tcPr>
            <w:tcW w:w="1276" w:type="dxa"/>
          </w:tcPr>
          <w:p w:rsidR="00392812" w:rsidRDefault="00392812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42.854,26</w:t>
            </w:r>
          </w:p>
        </w:tc>
        <w:tc>
          <w:tcPr>
            <w:tcW w:w="1134" w:type="dxa"/>
          </w:tcPr>
          <w:p w:rsidR="00392812" w:rsidRDefault="00392812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92812" w:rsidRDefault="00392812" w:rsidP="00381584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92812" w:rsidRDefault="00392812" w:rsidP="00381584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4B9E" w:rsidRPr="008D1441" w:rsidTr="00381584">
        <w:tc>
          <w:tcPr>
            <w:tcW w:w="1276" w:type="dxa"/>
          </w:tcPr>
          <w:p w:rsidR="00984B9E" w:rsidRDefault="00984B9E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5/27.03.2017.</w:t>
            </w:r>
          </w:p>
        </w:tc>
        <w:tc>
          <w:tcPr>
            <w:tcW w:w="2268" w:type="dxa"/>
          </w:tcPr>
          <w:p w:rsidR="00984B9E" w:rsidRDefault="00984B9E" w:rsidP="007818BC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TRIGLAV OSIGURANJE d.d., Zagreb, Antuna Heinza 4, IBAN: HR1324020061100642595</w:t>
            </w:r>
          </w:p>
        </w:tc>
        <w:tc>
          <w:tcPr>
            <w:tcW w:w="1276" w:type="dxa"/>
          </w:tcPr>
          <w:p w:rsidR="00984B9E" w:rsidRDefault="00984B9E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29743547503</w:t>
            </w:r>
          </w:p>
        </w:tc>
        <w:tc>
          <w:tcPr>
            <w:tcW w:w="1417" w:type="dxa"/>
          </w:tcPr>
          <w:p w:rsidR="00984B9E" w:rsidRDefault="00984B9E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22.783,97</w:t>
            </w:r>
          </w:p>
        </w:tc>
        <w:tc>
          <w:tcPr>
            <w:tcW w:w="1843" w:type="dxa"/>
          </w:tcPr>
          <w:p w:rsidR="00984B9E" w:rsidRDefault="00984B9E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Rješenje o ovrsi Ovrv-414/15, pravomoćno i ovršno 26.6.2015.</w:t>
            </w:r>
          </w:p>
        </w:tc>
        <w:tc>
          <w:tcPr>
            <w:tcW w:w="1276" w:type="dxa"/>
          </w:tcPr>
          <w:p w:rsidR="00984B9E" w:rsidRDefault="00984B9E" w:rsidP="00BC480F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22.783,97</w:t>
            </w:r>
          </w:p>
        </w:tc>
        <w:tc>
          <w:tcPr>
            <w:tcW w:w="1134" w:type="dxa"/>
          </w:tcPr>
          <w:p w:rsidR="00984B9E" w:rsidRDefault="00984B9E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4B9E" w:rsidRDefault="00984B9E" w:rsidP="00381584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84B9E" w:rsidRDefault="00FA49D5" w:rsidP="00BC480F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Pristoj</w:t>
            </w:r>
            <w:r w:rsidR="00984B9E">
              <w:rPr>
                <w:rFonts w:ascii="Times New Roman" w:hAnsi="Times New Roman" w:cs="Times New Roman"/>
                <w:sz w:val="18"/>
                <w:szCs w:val="18"/>
              </w:rPr>
              <w:t>ba od 455,68 kn plaćen</w:t>
            </w:r>
          </w:p>
        </w:tc>
      </w:tr>
      <w:tr w:rsidR="00B36067" w:rsidRPr="008D1441" w:rsidTr="00381584">
        <w:tc>
          <w:tcPr>
            <w:tcW w:w="1276" w:type="dxa"/>
          </w:tcPr>
          <w:p w:rsidR="00B36067" w:rsidRDefault="00B36067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6/03</w:t>
            </w:r>
            <w:r w:rsidR="00103C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04.2017.</w:t>
            </w:r>
          </w:p>
        </w:tc>
        <w:tc>
          <w:tcPr>
            <w:tcW w:w="2268" w:type="dxa"/>
          </w:tcPr>
          <w:p w:rsidR="00B36067" w:rsidRDefault="00B36067" w:rsidP="007818BC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SRĐAN GRUBIĆ, Pula, Flanatička 2, </w:t>
            </w:r>
          </w:p>
        </w:tc>
        <w:tc>
          <w:tcPr>
            <w:tcW w:w="1276" w:type="dxa"/>
          </w:tcPr>
          <w:p w:rsidR="00B36067" w:rsidRDefault="00B36067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65978339902</w:t>
            </w:r>
          </w:p>
        </w:tc>
        <w:tc>
          <w:tcPr>
            <w:tcW w:w="1417" w:type="dxa"/>
          </w:tcPr>
          <w:p w:rsidR="00B36067" w:rsidRDefault="00B36067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616.741,00</w:t>
            </w:r>
          </w:p>
        </w:tc>
        <w:tc>
          <w:tcPr>
            <w:tcW w:w="1843" w:type="dxa"/>
          </w:tcPr>
          <w:p w:rsidR="00B36067" w:rsidRDefault="00B36067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Ugovori o pozajmicama</w:t>
            </w:r>
          </w:p>
        </w:tc>
        <w:tc>
          <w:tcPr>
            <w:tcW w:w="1276" w:type="dxa"/>
          </w:tcPr>
          <w:p w:rsidR="00B36067" w:rsidRDefault="00C62664" w:rsidP="00BC480F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400.7</w:t>
            </w:r>
            <w:r w:rsidR="00A83A28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B3606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B36067" w:rsidRDefault="00C62664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216.0</w:t>
            </w:r>
            <w:r w:rsidR="00A83A28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417" w:type="dxa"/>
          </w:tcPr>
          <w:p w:rsidR="00B36067" w:rsidRDefault="00B36067" w:rsidP="00381584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6067" w:rsidRDefault="008127BE" w:rsidP="00BC480F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Pristojba od 500,00 kn plaćena</w:t>
            </w:r>
          </w:p>
        </w:tc>
      </w:tr>
      <w:tr w:rsidR="00103C11" w:rsidRPr="008D1441" w:rsidTr="00A17966">
        <w:trPr>
          <w:trHeight w:val="1494"/>
        </w:trPr>
        <w:tc>
          <w:tcPr>
            <w:tcW w:w="1276" w:type="dxa"/>
          </w:tcPr>
          <w:p w:rsidR="00103C11" w:rsidRDefault="00103C11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7/13.04.2017.</w:t>
            </w:r>
          </w:p>
        </w:tc>
        <w:tc>
          <w:tcPr>
            <w:tcW w:w="2268" w:type="dxa"/>
          </w:tcPr>
          <w:p w:rsidR="00103C11" w:rsidRDefault="00103C11" w:rsidP="007818BC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SMILJAN BAKOČEVIĆ, odvjetnik, Zadar, Klaićeva 9</w:t>
            </w:r>
          </w:p>
        </w:tc>
        <w:tc>
          <w:tcPr>
            <w:tcW w:w="1276" w:type="dxa"/>
          </w:tcPr>
          <w:p w:rsidR="00103C11" w:rsidRDefault="00103C11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36414008885</w:t>
            </w:r>
          </w:p>
        </w:tc>
        <w:tc>
          <w:tcPr>
            <w:tcW w:w="1417" w:type="dxa"/>
          </w:tcPr>
          <w:p w:rsidR="00103C11" w:rsidRDefault="00103C11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127.500,00</w:t>
            </w:r>
          </w:p>
        </w:tc>
        <w:tc>
          <w:tcPr>
            <w:tcW w:w="1843" w:type="dxa"/>
          </w:tcPr>
          <w:p w:rsidR="00103C11" w:rsidRDefault="00103C11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Troškovi zastupanja u postupcima pred Trg. sudom u Splitu  P-921/15 i Opć.sudom u Šibeniku Ovr-2394/15</w:t>
            </w:r>
          </w:p>
        </w:tc>
        <w:tc>
          <w:tcPr>
            <w:tcW w:w="1276" w:type="dxa"/>
          </w:tcPr>
          <w:p w:rsidR="00103C11" w:rsidRDefault="00103C11" w:rsidP="00BC480F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03C11" w:rsidRDefault="00103C11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11" w:rsidRDefault="00103C11" w:rsidP="00381584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103C11" w:rsidRDefault="00103C11" w:rsidP="00BC480F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Pristojba nije plaćena. </w:t>
            </w:r>
          </w:p>
          <w:p w:rsidR="00A17966" w:rsidRDefault="00A17966" w:rsidP="00A17966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Prijava podnesena nakon isteka roka za prijavljivanje</w:t>
            </w:r>
          </w:p>
          <w:p w:rsidR="00A17966" w:rsidRDefault="00A17966" w:rsidP="00BC480F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661C" w:rsidRPr="008D1441" w:rsidTr="00D4661C">
        <w:trPr>
          <w:trHeight w:val="540"/>
        </w:trPr>
        <w:tc>
          <w:tcPr>
            <w:tcW w:w="1276" w:type="dxa"/>
          </w:tcPr>
          <w:p w:rsidR="00D4661C" w:rsidRDefault="00D4661C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D4661C" w:rsidRDefault="00D4661C" w:rsidP="007818BC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Ukupno</w:t>
            </w:r>
          </w:p>
        </w:tc>
        <w:tc>
          <w:tcPr>
            <w:tcW w:w="1276" w:type="dxa"/>
          </w:tcPr>
          <w:p w:rsidR="00D4661C" w:rsidRDefault="00D4661C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4661C" w:rsidRDefault="00D4661C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1.060.068,94</w:t>
            </w:r>
          </w:p>
        </w:tc>
        <w:tc>
          <w:tcPr>
            <w:tcW w:w="1843" w:type="dxa"/>
          </w:tcPr>
          <w:p w:rsidR="00D4661C" w:rsidRDefault="00D4661C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4661C" w:rsidRDefault="00D4661C" w:rsidP="00BC480F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514.277,00</w:t>
            </w:r>
          </w:p>
        </w:tc>
        <w:tc>
          <w:tcPr>
            <w:tcW w:w="1134" w:type="dxa"/>
          </w:tcPr>
          <w:p w:rsidR="00D4661C" w:rsidRDefault="00D4661C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418.291,94</w:t>
            </w:r>
          </w:p>
        </w:tc>
        <w:tc>
          <w:tcPr>
            <w:tcW w:w="1417" w:type="dxa"/>
          </w:tcPr>
          <w:p w:rsidR="00D4661C" w:rsidRDefault="00D4661C" w:rsidP="00381584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4661C" w:rsidRDefault="00D4661C" w:rsidP="00BC480F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3255" w:rsidRPr="001E16D9" w:rsidRDefault="00297573" w:rsidP="00297573">
      <w:pPr>
        <w:pStyle w:val="ListParagraph"/>
        <w:spacing w:after="0"/>
        <w:ind w:left="1080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Napomena:</w:t>
      </w:r>
      <w:r>
        <w:rPr>
          <w:rFonts w:ascii="Times New Roman" w:hAnsi="Times New Roman" w:cs="Times New Roman"/>
          <w:b/>
          <w:sz w:val="18"/>
          <w:szCs w:val="18"/>
        </w:rPr>
        <w:tab/>
      </w:r>
      <w:r w:rsidRPr="001E16D9">
        <w:rPr>
          <w:rFonts w:ascii="Times New Roman" w:hAnsi="Times New Roman" w:cs="Times New Roman"/>
          <w:i/>
          <w:sz w:val="18"/>
          <w:szCs w:val="18"/>
        </w:rPr>
        <w:t xml:space="preserve">- pod 3: Trošak par.postupka po nepravomoćnoj presudi kodTrgovačkog suda u Zagrebu, posl.br.P-1978/12 od 8.5.2014., po rješenju o ispravci </w:t>
      </w:r>
    </w:p>
    <w:p w:rsidR="00297573" w:rsidRPr="001E16D9" w:rsidRDefault="00297573" w:rsidP="00297573">
      <w:pPr>
        <w:pStyle w:val="ListParagraph"/>
        <w:spacing w:after="0"/>
        <w:ind w:left="1080"/>
        <w:rPr>
          <w:rFonts w:ascii="Times New Roman" w:hAnsi="Times New Roman" w:cs="Times New Roman"/>
          <w:i/>
          <w:sz w:val="18"/>
          <w:szCs w:val="18"/>
        </w:rPr>
      </w:pPr>
      <w:r w:rsidRPr="001E16D9">
        <w:rPr>
          <w:rFonts w:ascii="Times New Roman" w:hAnsi="Times New Roman" w:cs="Times New Roman"/>
          <w:i/>
          <w:sz w:val="18"/>
          <w:szCs w:val="18"/>
        </w:rPr>
        <w:tab/>
      </w:r>
      <w:r w:rsidRPr="001E16D9">
        <w:rPr>
          <w:rFonts w:ascii="Times New Roman" w:hAnsi="Times New Roman" w:cs="Times New Roman"/>
          <w:i/>
          <w:sz w:val="18"/>
          <w:szCs w:val="18"/>
        </w:rPr>
        <w:tab/>
        <w:t xml:space="preserve">te presude, trošak par.postupka u tijeku kod Trg.suda u Splitu, posl.br.P-921/15, računi </w:t>
      </w:r>
      <w:r w:rsidR="001E16D9" w:rsidRPr="001E16D9">
        <w:rPr>
          <w:rFonts w:ascii="Times New Roman" w:hAnsi="Times New Roman" w:cs="Times New Roman"/>
          <w:i/>
          <w:sz w:val="18"/>
          <w:szCs w:val="18"/>
        </w:rPr>
        <w:t>br.136/12 tvrtke Ursus d.o.o. i rč.br.85-1-2 tvrtke</w:t>
      </w:r>
    </w:p>
    <w:p w:rsidR="001E16D9" w:rsidRDefault="001E16D9" w:rsidP="00297573">
      <w:pPr>
        <w:pStyle w:val="ListParagraph"/>
        <w:spacing w:after="0"/>
        <w:ind w:left="1080"/>
        <w:rPr>
          <w:rFonts w:ascii="Times New Roman" w:hAnsi="Times New Roman" w:cs="Times New Roman"/>
          <w:i/>
          <w:sz w:val="18"/>
          <w:szCs w:val="18"/>
        </w:rPr>
      </w:pPr>
      <w:r w:rsidRPr="001E16D9">
        <w:rPr>
          <w:rFonts w:ascii="Times New Roman" w:hAnsi="Times New Roman" w:cs="Times New Roman"/>
          <w:i/>
          <w:sz w:val="18"/>
          <w:szCs w:val="18"/>
        </w:rPr>
        <w:tab/>
      </w:r>
      <w:r w:rsidRPr="001E16D9">
        <w:rPr>
          <w:rFonts w:ascii="Times New Roman" w:hAnsi="Times New Roman" w:cs="Times New Roman"/>
          <w:i/>
          <w:sz w:val="18"/>
          <w:szCs w:val="18"/>
        </w:rPr>
        <w:tab/>
        <w:t>Studio tim d.o.o., koje tvrtke nisu osobni vjerovnici dužnika niti na dužnika glase financijske isprave</w:t>
      </w:r>
    </w:p>
    <w:p w:rsidR="007629FA" w:rsidRPr="00CA04DC" w:rsidRDefault="00FD1E91" w:rsidP="00CA04DC">
      <w:pPr>
        <w:spacing w:after="0"/>
        <w:ind w:left="2124"/>
        <w:rPr>
          <w:rFonts w:ascii="Times New Roman" w:hAnsi="Times New Roman" w:cs="Times New Roman"/>
          <w:i/>
          <w:sz w:val="18"/>
          <w:szCs w:val="18"/>
        </w:rPr>
      </w:pPr>
      <w:r w:rsidRPr="006E21CE">
        <w:rPr>
          <w:rFonts w:ascii="Times New Roman" w:hAnsi="Times New Roman" w:cs="Times New Roman"/>
          <w:i/>
          <w:sz w:val="18"/>
          <w:szCs w:val="18"/>
        </w:rPr>
        <w:t>-pod 6: Ugovor o pozajmici od 29.9.2009. na iznos od 125.000,00 kn sklopljen je između  zajmodavca Srđana Grubić i Griparice kao zajmoprimca, a iz Izvoda  banke br. 005/29.08.2008. vidi se da je pozajmicu dala tvrtka ŠKARDA d.o.o.</w:t>
      </w:r>
      <w:r w:rsidR="00C62664">
        <w:rPr>
          <w:rFonts w:ascii="Times New Roman" w:hAnsi="Times New Roman" w:cs="Times New Roman"/>
          <w:i/>
          <w:color w:val="FF0000"/>
          <w:sz w:val="18"/>
          <w:szCs w:val="18"/>
        </w:rPr>
        <w:t xml:space="preserve"> </w:t>
      </w:r>
      <w:r w:rsidR="00C62664" w:rsidRPr="00CA04DC">
        <w:rPr>
          <w:rFonts w:ascii="Times New Roman" w:hAnsi="Times New Roman" w:cs="Times New Roman"/>
          <w:i/>
          <w:sz w:val="18"/>
          <w:szCs w:val="18"/>
        </w:rPr>
        <w:t>Kod ugovora o pozajmici od 07.08.2011</w:t>
      </w:r>
      <w:r w:rsidRPr="00CA04DC">
        <w:rPr>
          <w:rFonts w:ascii="Times New Roman" w:hAnsi="Times New Roman" w:cs="Times New Roman"/>
          <w:i/>
          <w:sz w:val="18"/>
          <w:szCs w:val="18"/>
        </w:rPr>
        <w:t xml:space="preserve">. </w:t>
      </w:r>
      <w:r w:rsidR="00C62664" w:rsidRPr="00CA04DC">
        <w:rPr>
          <w:rFonts w:ascii="Times New Roman" w:hAnsi="Times New Roman" w:cs="Times New Roman"/>
          <w:i/>
          <w:sz w:val="18"/>
          <w:szCs w:val="18"/>
        </w:rPr>
        <w:t>i  na 56.500,00 kn i kod ugovora o pozajmici od 14.09.2016.godine na iznos od 34.500,00 pomiješani ins</w:t>
      </w:r>
      <w:r w:rsidR="00CA04DC" w:rsidRPr="00CA04DC">
        <w:rPr>
          <w:rFonts w:ascii="Times New Roman" w:hAnsi="Times New Roman" w:cs="Times New Roman"/>
          <w:i/>
          <w:sz w:val="18"/>
          <w:szCs w:val="18"/>
        </w:rPr>
        <w:t xml:space="preserve">tituti zajma i ustupa tražbine, pa se iz tog razloga ovi ugovori ne mogu priznati kao osnov za priznavanje prava. </w:t>
      </w:r>
    </w:p>
    <w:p w:rsidR="00A17966" w:rsidRDefault="00A17966" w:rsidP="00A17966">
      <w:pPr>
        <w:pStyle w:val="ListParagraph"/>
        <w:spacing w:after="0"/>
        <w:ind w:left="212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i/>
          <w:color w:val="FF0000"/>
          <w:sz w:val="18"/>
          <w:szCs w:val="18"/>
        </w:rPr>
        <w:t>-</w:t>
      </w:r>
      <w:r>
        <w:rPr>
          <w:rFonts w:ascii="Times New Roman" w:hAnsi="Times New Roman" w:cs="Times New Roman"/>
          <w:i/>
          <w:sz w:val="18"/>
          <w:szCs w:val="18"/>
        </w:rPr>
        <w:t xml:space="preserve">pod 7: </w:t>
      </w:r>
      <w:r>
        <w:rPr>
          <w:rFonts w:ascii="Times New Roman" w:hAnsi="Times New Roman" w:cs="Times New Roman"/>
          <w:sz w:val="18"/>
          <w:szCs w:val="18"/>
        </w:rPr>
        <w:t>Prijave tražbina podnesene nakon isteka roka za prijavljivanje, predložiti sudu odbacivanje sukl.čl.257/6 SZ (NN br 71/15)</w:t>
      </w:r>
    </w:p>
    <w:p w:rsidR="00A17966" w:rsidRPr="008127BE" w:rsidRDefault="00A17966" w:rsidP="00FD1E91">
      <w:pPr>
        <w:spacing w:after="0"/>
        <w:ind w:left="2124"/>
        <w:rPr>
          <w:rFonts w:ascii="Times New Roman" w:hAnsi="Times New Roman" w:cs="Times New Roman"/>
          <w:i/>
          <w:sz w:val="18"/>
          <w:szCs w:val="18"/>
        </w:rPr>
      </w:pPr>
    </w:p>
    <w:p w:rsidR="008A3255" w:rsidRDefault="008A3255" w:rsidP="008A3255">
      <w:pPr>
        <w:pStyle w:val="ListParagraph"/>
        <w:spacing w:after="0"/>
        <w:ind w:left="108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A3255" w:rsidRPr="00663FAC" w:rsidRDefault="008A3255" w:rsidP="008A3255">
      <w:pPr>
        <w:pStyle w:val="ListParagraph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663FAC">
        <w:rPr>
          <w:rFonts w:ascii="Times New Roman" w:hAnsi="Times New Roman" w:cs="Times New Roman"/>
          <w:b/>
        </w:rPr>
        <w:t xml:space="preserve">II </w:t>
      </w:r>
      <w:r w:rsidRPr="00663FAC">
        <w:rPr>
          <w:rFonts w:ascii="Times New Roman" w:hAnsi="Times New Roman" w:cs="Times New Roman"/>
          <w:b/>
        </w:rPr>
        <w:tab/>
      </w:r>
      <w:r w:rsidR="00663FAC">
        <w:rPr>
          <w:rFonts w:ascii="Times New Roman" w:hAnsi="Times New Roman" w:cs="Times New Roman"/>
          <w:b/>
        </w:rPr>
        <w:t xml:space="preserve">TABLICE </w:t>
      </w:r>
      <w:r w:rsidRPr="00663FAC">
        <w:rPr>
          <w:rFonts w:ascii="Times New Roman" w:hAnsi="Times New Roman" w:cs="Times New Roman"/>
          <w:b/>
        </w:rPr>
        <w:t>OBAVJESTI O  RAZLUČNIM PRAVIMA</w:t>
      </w:r>
    </w:p>
    <w:tbl>
      <w:tblPr>
        <w:tblStyle w:val="TableGrid"/>
        <w:tblW w:w="13183" w:type="dxa"/>
        <w:tblInd w:w="108" w:type="dxa"/>
        <w:tblLook w:val="04A0"/>
      </w:tblPr>
      <w:tblGrid>
        <w:gridCol w:w="1303"/>
        <w:gridCol w:w="2654"/>
        <w:gridCol w:w="1422"/>
        <w:gridCol w:w="1580"/>
        <w:gridCol w:w="1799"/>
        <w:gridCol w:w="1732"/>
        <w:gridCol w:w="2693"/>
      </w:tblGrid>
      <w:tr w:rsidR="00C8513B" w:rsidRPr="008D1441" w:rsidTr="009037E4">
        <w:tc>
          <w:tcPr>
            <w:tcW w:w="1303" w:type="dxa"/>
            <w:tcBorders>
              <w:bottom w:val="single" w:sz="4" w:space="0" w:color="auto"/>
            </w:tcBorders>
            <w:shd w:val="pct5" w:color="auto" w:fill="auto"/>
          </w:tcPr>
          <w:p w:rsidR="00C8513B" w:rsidRPr="008D1441" w:rsidRDefault="00C8513B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</w:t>
            </w:r>
          </w:p>
          <w:p w:rsidR="00C8513B" w:rsidRPr="008D1441" w:rsidRDefault="00C8513B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broj</w:t>
            </w:r>
          </w:p>
          <w:p w:rsidR="00C8513B" w:rsidRPr="008D1441" w:rsidRDefault="00C8513B" w:rsidP="00E10401">
            <w:pPr>
              <w:pStyle w:val="ListParagraph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8513B" w:rsidRPr="008D1441" w:rsidRDefault="00C8513B" w:rsidP="00E10401">
            <w:pPr>
              <w:pStyle w:val="ListParagraph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54" w:type="dxa"/>
            <w:tcBorders>
              <w:bottom w:val="single" w:sz="4" w:space="0" w:color="auto"/>
            </w:tcBorders>
            <w:shd w:val="pct5" w:color="auto" w:fill="auto"/>
          </w:tcPr>
          <w:p w:rsidR="00C8513B" w:rsidRPr="008D1441" w:rsidRDefault="00C8513B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razlučnog</w:t>
            </w:r>
          </w:p>
          <w:p w:rsidR="00C8513B" w:rsidRPr="008D1441" w:rsidRDefault="00C8513B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pct5" w:color="auto" w:fill="auto"/>
          </w:tcPr>
          <w:p w:rsidR="00C8513B" w:rsidRPr="008D1441" w:rsidRDefault="00C8513B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C8513B" w:rsidRPr="008D1441" w:rsidRDefault="00C8513B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Razlučnog vjerovnika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pct5" w:color="auto" w:fill="auto"/>
          </w:tcPr>
          <w:p w:rsidR="00C8513B" w:rsidRDefault="00C8513B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Javna knjiga u koju je razlučno pravo upisano</w:t>
            </w:r>
          </w:p>
          <w:p w:rsidR="00C8513B" w:rsidRPr="008D1441" w:rsidRDefault="00C8513B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KO Bale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pct5" w:color="auto" w:fill="auto"/>
          </w:tcPr>
          <w:p w:rsidR="00C8513B" w:rsidRPr="008D1441" w:rsidRDefault="00C8513B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Iznos tražbine osigurane razlučnim pravom</w:t>
            </w:r>
          </w:p>
          <w:p w:rsidR="00C8513B" w:rsidRPr="008D1441" w:rsidRDefault="00C8513B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kn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shd w:val="pct5" w:color="auto" w:fill="auto"/>
          </w:tcPr>
          <w:p w:rsidR="00C8513B" w:rsidRPr="008D1441" w:rsidRDefault="00C8513B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tražbine osigurane razlučnim pravom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pct5" w:color="auto" w:fill="auto"/>
          </w:tcPr>
          <w:p w:rsidR="00C8513B" w:rsidRPr="008D1441" w:rsidRDefault="00C8513B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Dio imovine na koju se odnosi razlučno pravo</w:t>
            </w:r>
          </w:p>
        </w:tc>
      </w:tr>
      <w:tr w:rsidR="009037E4" w:rsidRPr="008D1441" w:rsidTr="009037E4">
        <w:tc>
          <w:tcPr>
            <w:tcW w:w="1303" w:type="dxa"/>
            <w:shd w:val="clear" w:color="auto" w:fill="auto"/>
          </w:tcPr>
          <w:p w:rsidR="009037E4" w:rsidRPr="008D1441" w:rsidRDefault="009037E4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54" w:type="dxa"/>
            <w:shd w:val="clear" w:color="auto" w:fill="auto"/>
          </w:tcPr>
          <w:p w:rsidR="009037E4" w:rsidRPr="008D1441" w:rsidRDefault="009037E4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:rsidR="009037E4" w:rsidRPr="008D1441" w:rsidRDefault="009037E4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:rsidR="009037E4" w:rsidRPr="008D1441" w:rsidRDefault="009037E4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99" w:type="dxa"/>
            <w:shd w:val="clear" w:color="auto" w:fill="auto"/>
          </w:tcPr>
          <w:p w:rsidR="009037E4" w:rsidRPr="008D1441" w:rsidRDefault="009037E4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32" w:type="dxa"/>
            <w:shd w:val="clear" w:color="auto" w:fill="auto"/>
          </w:tcPr>
          <w:p w:rsidR="009037E4" w:rsidRPr="008D1441" w:rsidRDefault="009037E4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9037E4" w:rsidRPr="008D1441" w:rsidRDefault="009037E4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BD0072" w:rsidRDefault="00BD0072"/>
    <w:p w:rsidR="008A3255" w:rsidRPr="00C8513B" w:rsidRDefault="008A3255" w:rsidP="008A3255">
      <w:pPr>
        <w:jc w:val="center"/>
        <w:rPr>
          <w:rFonts w:ascii="Times New Roman" w:hAnsi="Times New Roman" w:cs="Times New Roman"/>
          <w:b/>
        </w:rPr>
      </w:pPr>
      <w:r w:rsidRPr="00C8513B">
        <w:rPr>
          <w:rFonts w:ascii="Times New Roman" w:hAnsi="Times New Roman" w:cs="Times New Roman"/>
          <w:b/>
        </w:rPr>
        <w:t xml:space="preserve">III </w:t>
      </w:r>
      <w:r w:rsidR="00663FAC">
        <w:rPr>
          <w:rFonts w:ascii="Times New Roman" w:hAnsi="Times New Roman" w:cs="Times New Roman"/>
          <w:b/>
        </w:rPr>
        <w:t>TABLICE O</w:t>
      </w:r>
      <w:r w:rsidRPr="00C8513B">
        <w:rPr>
          <w:rFonts w:ascii="Times New Roman" w:hAnsi="Times New Roman" w:cs="Times New Roman"/>
          <w:b/>
        </w:rPr>
        <w:t>BAVJESTI O IZLUČNIM PRAVIMA</w:t>
      </w:r>
    </w:p>
    <w:tbl>
      <w:tblPr>
        <w:tblStyle w:val="TableGrid"/>
        <w:tblW w:w="13183" w:type="dxa"/>
        <w:tblInd w:w="108" w:type="dxa"/>
        <w:tblLook w:val="04A0"/>
      </w:tblPr>
      <w:tblGrid>
        <w:gridCol w:w="1257"/>
        <w:gridCol w:w="2244"/>
        <w:gridCol w:w="1361"/>
        <w:gridCol w:w="2707"/>
        <w:gridCol w:w="2921"/>
        <w:gridCol w:w="2693"/>
      </w:tblGrid>
      <w:tr w:rsidR="004D728C" w:rsidRPr="008D1441" w:rsidTr="004D728C">
        <w:tc>
          <w:tcPr>
            <w:tcW w:w="1257" w:type="dxa"/>
            <w:shd w:val="pct5" w:color="auto" w:fill="auto"/>
          </w:tcPr>
          <w:p w:rsidR="004D728C" w:rsidRPr="008D1441" w:rsidRDefault="004D728C" w:rsidP="00E10401">
            <w:pPr>
              <w:pStyle w:val="ListParagraph"/>
              <w:tabs>
                <w:tab w:val="left" w:pos="1548"/>
              </w:tabs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Redni  broj</w:t>
            </w:r>
          </w:p>
          <w:p w:rsidR="004D728C" w:rsidRPr="008D1441" w:rsidRDefault="004D728C" w:rsidP="00E10401">
            <w:pPr>
              <w:pStyle w:val="ListParagraph"/>
              <w:tabs>
                <w:tab w:val="left" w:pos="34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D728C" w:rsidRPr="008D1441" w:rsidRDefault="004D728C" w:rsidP="00E10401">
            <w:pPr>
              <w:pStyle w:val="ListParagraph"/>
              <w:tabs>
                <w:tab w:val="left" w:pos="1548"/>
              </w:tabs>
              <w:ind w:left="-10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44" w:type="dxa"/>
            <w:shd w:val="pct5" w:color="auto" w:fill="auto"/>
          </w:tcPr>
          <w:p w:rsidR="004D728C" w:rsidRPr="008D1441" w:rsidRDefault="004D728C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Ime i prezime/tvrtka ili naziv izlučnog</w:t>
            </w:r>
          </w:p>
          <w:p w:rsidR="004D728C" w:rsidRPr="008D1441" w:rsidRDefault="004D728C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vjerovnika</w:t>
            </w:r>
          </w:p>
        </w:tc>
        <w:tc>
          <w:tcPr>
            <w:tcW w:w="1361" w:type="dxa"/>
            <w:shd w:val="pct5" w:color="auto" w:fill="auto"/>
          </w:tcPr>
          <w:p w:rsidR="004D728C" w:rsidRPr="008D1441" w:rsidRDefault="004D728C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OIB</w:t>
            </w:r>
          </w:p>
          <w:p w:rsidR="004D728C" w:rsidRPr="008D1441" w:rsidRDefault="004D728C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izlučnog vjerovnika</w:t>
            </w:r>
          </w:p>
        </w:tc>
        <w:tc>
          <w:tcPr>
            <w:tcW w:w="2707" w:type="dxa"/>
            <w:shd w:val="pct5" w:color="auto" w:fill="auto"/>
          </w:tcPr>
          <w:p w:rsidR="004D728C" w:rsidRPr="008D1441" w:rsidRDefault="004D728C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Pravna osnova izlučnog prava</w:t>
            </w:r>
          </w:p>
        </w:tc>
        <w:tc>
          <w:tcPr>
            <w:tcW w:w="2921" w:type="dxa"/>
            <w:shd w:val="pct5" w:color="auto" w:fill="auto"/>
          </w:tcPr>
          <w:p w:rsidR="004D728C" w:rsidRPr="008D1441" w:rsidRDefault="004D728C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D1441">
              <w:rPr>
                <w:rFonts w:ascii="Times New Roman" w:hAnsi="Times New Roman" w:cs="Times New Roman"/>
                <w:b/>
                <w:sz w:val="18"/>
                <w:szCs w:val="18"/>
              </w:rPr>
              <w:t>Predmet izlučnog prava</w:t>
            </w:r>
          </w:p>
        </w:tc>
        <w:tc>
          <w:tcPr>
            <w:tcW w:w="2693" w:type="dxa"/>
            <w:shd w:val="pct5" w:color="auto" w:fill="auto"/>
          </w:tcPr>
          <w:p w:rsidR="004D728C" w:rsidRPr="008D1441" w:rsidRDefault="004D728C" w:rsidP="00E1040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Prijedlog stečajnog upravitelja</w:t>
            </w:r>
          </w:p>
        </w:tc>
      </w:tr>
      <w:tr w:rsidR="004D728C" w:rsidRPr="008D1441" w:rsidTr="004D728C">
        <w:tc>
          <w:tcPr>
            <w:tcW w:w="1257" w:type="dxa"/>
          </w:tcPr>
          <w:p w:rsidR="004D728C" w:rsidRDefault="004D728C" w:rsidP="00884D9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6/03.04.2017.</w:t>
            </w:r>
          </w:p>
        </w:tc>
        <w:tc>
          <w:tcPr>
            <w:tcW w:w="2244" w:type="dxa"/>
          </w:tcPr>
          <w:p w:rsidR="004D728C" w:rsidRDefault="004D728C" w:rsidP="00884D9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SRĐAN GRUBIĆ, Pula, Flanatička 2, </w:t>
            </w:r>
          </w:p>
        </w:tc>
        <w:tc>
          <w:tcPr>
            <w:tcW w:w="1361" w:type="dxa"/>
          </w:tcPr>
          <w:p w:rsidR="004D728C" w:rsidRDefault="004D728C" w:rsidP="00884D9D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65978339902</w:t>
            </w:r>
          </w:p>
        </w:tc>
        <w:tc>
          <w:tcPr>
            <w:tcW w:w="2707" w:type="dxa"/>
          </w:tcPr>
          <w:p w:rsidR="004D728C" w:rsidRPr="00CA04DC" w:rsidRDefault="004D728C" w:rsidP="00E10401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4DC">
              <w:rPr>
                <w:rFonts w:ascii="Times New Roman" w:hAnsi="Times New Roman" w:cs="Times New Roman"/>
                <w:sz w:val="18"/>
                <w:szCs w:val="18"/>
              </w:rPr>
              <w:t>Ulaganja vlastitih novčanih sredstava</w:t>
            </w:r>
          </w:p>
        </w:tc>
        <w:tc>
          <w:tcPr>
            <w:tcW w:w="2921" w:type="dxa"/>
          </w:tcPr>
          <w:p w:rsidR="004D728C" w:rsidRPr="00CA04DC" w:rsidRDefault="004D728C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CA04DC">
              <w:rPr>
                <w:rFonts w:ascii="Times New Roman" w:hAnsi="Times New Roman" w:cs="Times New Roman"/>
                <w:sz w:val="18"/>
                <w:szCs w:val="18"/>
              </w:rPr>
              <w:t>Dodatna oprema 1: generator za brod 8 kW u vrijednosti 10.932,00 EUR i pasarella u vrijednosti 8.741,00 EUR</w:t>
            </w:r>
          </w:p>
        </w:tc>
        <w:tc>
          <w:tcPr>
            <w:tcW w:w="2693" w:type="dxa"/>
          </w:tcPr>
          <w:p w:rsidR="004D728C" w:rsidRPr="00CA04DC" w:rsidRDefault="004D728C" w:rsidP="00E10401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Zahtjev odbaciti jer dužnik nema u st.masi imovinu obuhvaćenu izlučnim zahtjevom</w:t>
            </w:r>
          </w:p>
        </w:tc>
      </w:tr>
    </w:tbl>
    <w:p w:rsidR="008A3255" w:rsidRDefault="00CA04DC" w:rsidP="00CA04D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CA04DC">
        <w:rPr>
          <w:rFonts w:ascii="Times New Roman" w:hAnsi="Times New Roman" w:cs="Times New Roman"/>
          <w:sz w:val="18"/>
          <w:szCs w:val="18"/>
        </w:rPr>
        <w:tab/>
      </w:r>
      <w:r w:rsidRPr="00D64FED">
        <w:rPr>
          <w:rFonts w:ascii="Times New Roman" w:hAnsi="Times New Roman" w:cs="Times New Roman"/>
          <w:b/>
          <w:sz w:val="18"/>
          <w:szCs w:val="18"/>
        </w:rPr>
        <w:t>Napomena:</w:t>
      </w:r>
      <w:r w:rsidRPr="00CA04DC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ab/>
        <w:t xml:space="preserve">Vjerovnik obavjestio stečajnog upravitelja o svom izlučnom pravu na opremu. U stvari, radi se o utuženoj tražbini u parničnom postupku glede dodatne opreme </w:t>
      </w:r>
    </w:p>
    <w:p w:rsidR="00CA04DC" w:rsidRDefault="00CA04DC" w:rsidP="00CA04D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koju je davatelj leasinga ERSTE &amp; STEIERMARKISCHE S-LEASING d.o.o., Zagreb, </w:t>
      </w:r>
      <w:r w:rsidR="00D64FED">
        <w:rPr>
          <w:rFonts w:ascii="Times New Roman" w:hAnsi="Times New Roman" w:cs="Times New Roman"/>
          <w:sz w:val="18"/>
          <w:szCs w:val="18"/>
        </w:rPr>
        <w:t>zapljenio zajedno s brodom koji je bio predmet leasinga.</w:t>
      </w:r>
    </w:p>
    <w:p w:rsidR="004D728C" w:rsidRDefault="004D728C" w:rsidP="00CA04D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U slučaju uspjeha u sporu protiv ERSTE &amp; STEIERMARKISCHE S-LEASING d.o.o., Zagreb, pozvati vjerovnika da obnovi svoj zahtjev.</w:t>
      </w:r>
    </w:p>
    <w:p w:rsidR="00D64FED" w:rsidRDefault="00D64FED" w:rsidP="00CA04D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64FED" w:rsidRDefault="00D64FED" w:rsidP="00CA04D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64FED" w:rsidRDefault="00D64FED" w:rsidP="00CA04D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D64FED" w:rsidRPr="00CA04DC" w:rsidRDefault="00D64FED" w:rsidP="00CA04D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Stečajni upravitelj:</w:t>
      </w:r>
    </w:p>
    <w:sectPr w:rsidR="00D64FED" w:rsidRPr="00CA04DC" w:rsidSect="00BD007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930A9"/>
    <w:multiLevelType w:val="hybridMultilevel"/>
    <w:tmpl w:val="AC20F570"/>
    <w:lvl w:ilvl="0" w:tplc="FE3AA65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2C1664"/>
    <w:multiLevelType w:val="hybridMultilevel"/>
    <w:tmpl w:val="38F2F428"/>
    <w:lvl w:ilvl="0" w:tplc="32AA0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15DDF"/>
    <w:multiLevelType w:val="hybridMultilevel"/>
    <w:tmpl w:val="1CD2F3DA"/>
    <w:lvl w:ilvl="0" w:tplc="CD70E620">
      <w:start w:val="370"/>
      <w:numFmt w:val="bullet"/>
      <w:lvlText w:val="-"/>
      <w:lvlJc w:val="left"/>
      <w:pPr>
        <w:ind w:left="2484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0072"/>
    <w:rsid w:val="000060E0"/>
    <w:rsid w:val="0003336D"/>
    <w:rsid w:val="000671AC"/>
    <w:rsid w:val="00103C11"/>
    <w:rsid w:val="0016159A"/>
    <w:rsid w:val="001E16D9"/>
    <w:rsid w:val="002016A1"/>
    <w:rsid w:val="00297573"/>
    <w:rsid w:val="00326795"/>
    <w:rsid w:val="00381584"/>
    <w:rsid w:val="00392812"/>
    <w:rsid w:val="003C576C"/>
    <w:rsid w:val="0041293B"/>
    <w:rsid w:val="00466C53"/>
    <w:rsid w:val="0048589D"/>
    <w:rsid w:val="004A7005"/>
    <w:rsid w:val="004D728C"/>
    <w:rsid w:val="005721F7"/>
    <w:rsid w:val="005F2EC4"/>
    <w:rsid w:val="006261C7"/>
    <w:rsid w:val="00663FAC"/>
    <w:rsid w:val="00670C26"/>
    <w:rsid w:val="00687345"/>
    <w:rsid w:val="006A4F89"/>
    <w:rsid w:val="006A7B28"/>
    <w:rsid w:val="006E21CE"/>
    <w:rsid w:val="007312A0"/>
    <w:rsid w:val="007629FA"/>
    <w:rsid w:val="007818BC"/>
    <w:rsid w:val="008127BE"/>
    <w:rsid w:val="00836D62"/>
    <w:rsid w:val="008A3255"/>
    <w:rsid w:val="008E5F25"/>
    <w:rsid w:val="009037E4"/>
    <w:rsid w:val="00984B9E"/>
    <w:rsid w:val="009B62E0"/>
    <w:rsid w:val="009D6BE9"/>
    <w:rsid w:val="00A17966"/>
    <w:rsid w:val="00A83A28"/>
    <w:rsid w:val="00AC45CE"/>
    <w:rsid w:val="00B00428"/>
    <w:rsid w:val="00B36067"/>
    <w:rsid w:val="00BD0072"/>
    <w:rsid w:val="00C62664"/>
    <w:rsid w:val="00C8513B"/>
    <w:rsid w:val="00CA04DC"/>
    <w:rsid w:val="00D4661C"/>
    <w:rsid w:val="00D64FED"/>
    <w:rsid w:val="00DB3D07"/>
    <w:rsid w:val="00EC74C1"/>
    <w:rsid w:val="00ED4CE5"/>
    <w:rsid w:val="00F3264D"/>
    <w:rsid w:val="00FA49D5"/>
    <w:rsid w:val="00FC2154"/>
    <w:rsid w:val="00FD1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0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072"/>
    <w:pPr>
      <w:ind w:left="720"/>
      <w:contextualSpacing/>
    </w:pPr>
  </w:style>
  <w:style w:type="table" w:styleId="TableGrid">
    <w:name w:val="Table Grid"/>
    <w:basedOn w:val="TableNormal"/>
    <w:uiPriority w:val="59"/>
    <w:rsid w:val="00BD0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17</cp:revision>
  <dcterms:created xsi:type="dcterms:W3CDTF">2017-03-15T07:59:00Z</dcterms:created>
  <dcterms:modified xsi:type="dcterms:W3CDTF">2017-05-10T08:02:00Z</dcterms:modified>
</cp:coreProperties>
</file>